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38" w:rsidRPr="00E565A1" w:rsidRDefault="00F25655">
      <w:pPr>
        <w:spacing w:after="0" w:line="408" w:lineRule="auto"/>
        <w:ind w:left="120"/>
        <w:jc w:val="center"/>
        <w:rPr>
          <w:lang w:val="ru-RU"/>
        </w:rPr>
      </w:pPr>
      <w:bookmarkStart w:id="0" w:name="block-29869429"/>
      <w:r w:rsidRPr="00E565A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7D38" w:rsidRPr="00E565A1" w:rsidRDefault="00F25655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E565A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565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7D38" w:rsidRDefault="00F25655">
      <w:pPr>
        <w:spacing w:after="0" w:line="408" w:lineRule="auto"/>
        <w:ind w:left="120"/>
        <w:jc w:val="center"/>
      </w:pPr>
      <w:bookmarkStart w:id="2" w:name="dc3cea46-96ed-491e-818a-be2785bad2e9"/>
      <w:r w:rsidRPr="00E565A1">
        <w:rPr>
          <w:rFonts w:ascii="Times New Roman" w:hAnsi="Times New Roman"/>
          <w:b/>
          <w:color w:val="000000"/>
          <w:sz w:val="28"/>
          <w:lang w:val="ru-RU"/>
        </w:rPr>
        <w:t xml:space="preserve">Частное общеобразовательное учреждение "Академический Лицей им. </w:t>
      </w:r>
      <w:r>
        <w:rPr>
          <w:rFonts w:ascii="Times New Roman" w:hAnsi="Times New Roman"/>
          <w:b/>
          <w:color w:val="000000"/>
          <w:sz w:val="28"/>
        </w:rPr>
        <w:t>Н.И.Лобачевского"</w:t>
      </w:r>
      <w:bookmarkEnd w:id="2"/>
    </w:p>
    <w:p w:rsidR="00017D38" w:rsidRDefault="00F2565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ЧОУ "Академический Лицей"</w:t>
      </w:r>
    </w:p>
    <w:p w:rsidR="00017D38" w:rsidRDefault="00017D38">
      <w:pPr>
        <w:spacing w:after="0"/>
        <w:ind w:left="120"/>
      </w:pPr>
    </w:p>
    <w:p w:rsidR="00017D38" w:rsidRDefault="00017D38">
      <w:pPr>
        <w:spacing w:after="0"/>
        <w:ind w:left="120"/>
      </w:pPr>
    </w:p>
    <w:p w:rsidR="00017D38" w:rsidRDefault="00017D38">
      <w:pPr>
        <w:spacing w:after="0"/>
        <w:ind w:left="120"/>
      </w:pPr>
    </w:p>
    <w:p w:rsidR="00017D38" w:rsidRDefault="00017D3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565A1" w:rsidTr="000D4161">
        <w:tc>
          <w:tcPr>
            <w:tcW w:w="3114" w:type="dxa"/>
          </w:tcPr>
          <w:p w:rsidR="00C53FFE" w:rsidRPr="0040209D" w:rsidRDefault="00F2565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256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F256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56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Е.В.Ультриванова</w:t>
            </w:r>
          </w:p>
          <w:p w:rsidR="004E6975" w:rsidRDefault="00F256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565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56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2565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256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</w:t>
            </w:r>
          </w:p>
          <w:p w:rsidR="004E6975" w:rsidRDefault="00F256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56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М.В.Яковлева</w:t>
            </w:r>
          </w:p>
          <w:p w:rsidR="004E6975" w:rsidRDefault="00F256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56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256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256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2565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2565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Т.В.Беспалова</w:t>
            </w:r>
          </w:p>
          <w:p w:rsidR="000E6D86" w:rsidRDefault="00F2565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56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7D38" w:rsidRPr="00E565A1" w:rsidRDefault="00017D38">
      <w:pPr>
        <w:spacing w:after="0"/>
        <w:ind w:left="120"/>
        <w:rPr>
          <w:lang w:val="ru-RU"/>
        </w:rPr>
      </w:pPr>
    </w:p>
    <w:p w:rsidR="00017D38" w:rsidRPr="00E565A1" w:rsidRDefault="00017D38">
      <w:pPr>
        <w:spacing w:after="0"/>
        <w:ind w:left="120"/>
        <w:rPr>
          <w:lang w:val="ru-RU"/>
        </w:rPr>
      </w:pPr>
    </w:p>
    <w:p w:rsidR="00017D38" w:rsidRPr="00E565A1" w:rsidRDefault="00017D38">
      <w:pPr>
        <w:spacing w:after="0"/>
        <w:ind w:left="120"/>
        <w:rPr>
          <w:lang w:val="ru-RU"/>
        </w:rPr>
      </w:pPr>
    </w:p>
    <w:p w:rsidR="00017D38" w:rsidRPr="00E565A1" w:rsidRDefault="00017D38">
      <w:pPr>
        <w:spacing w:after="0"/>
        <w:ind w:left="120"/>
        <w:rPr>
          <w:lang w:val="ru-RU"/>
        </w:rPr>
      </w:pPr>
    </w:p>
    <w:p w:rsidR="00017D38" w:rsidRPr="00E565A1" w:rsidRDefault="00017D38">
      <w:pPr>
        <w:spacing w:after="0"/>
        <w:ind w:left="120"/>
        <w:rPr>
          <w:lang w:val="ru-RU"/>
        </w:rPr>
      </w:pPr>
    </w:p>
    <w:p w:rsidR="00017D38" w:rsidRPr="00E565A1" w:rsidRDefault="00F25655">
      <w:pPr>
        <w:spacing w:after="0" w:line="408" w:lineRule="auto"/>
        <w:ind w:left="120"/>
        <w:jc w:val="center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7D38" w:rsidRPr="00E565A1" w:rsidRDefault="00F25655">
      <w:pPr>
        <w:spacing w:after="0" w:line="408" w:lineRule="auto"/>
        <w:ind w:left="120"/>
        <w:jc w:val="center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 3944279)</w:t>
      </w: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F25655">
      <w:pPr>
        <w:spacing w:after="0" w:line="408" w:lineRule="auto"/>
        <w:ind w:left="120"/>
        <w:jc w:val="center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017D38" w:rsidRPr="00E565A1" w:rsidRDefault="00F25655">
      <w:pPr>
        <w:spacing w:after="0" w:line="408" w:lineRule="auto"/>
        <w:ind w:left="120"/>
        <w:jc w:val="center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017D38">
      <w:pPr>
        <w:spacing w:after="0"/>
        <w:ind w:left="120"/>
        <w:jc w:val="center"/>
        <w:rPr>
          <w:lang w:val="ru-RU"/>
        </w:rPr>
      </w:pPr>
    </w:p>
    <w:p w:rsidR="00017D38" w:rsidRPr="00E565A1" w:rsidRDefault="00F25655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E565A1">
        <w:rPr>
          <w:rFonts w:ascii="Times New Roman" w:hAnsi="Times New Roman"/>
          <w:b/>
          <w:color w:val="000000"/>
          <w:sz w:val="28"/>
          <w:lang w:val="ru-RU"/>
        </w:rPr>
        <w:t>г.Казань</w:t>
      </w:r>
      <w:bookmarkEnd w:id="3"/>
      <w:r w:rsidRPr="00E565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E565A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017D38" w:rsidRPr="00E565A1" w:rsidRDefault="00017D38">
      <w:pPr>
        <w:spacing w:after="0"/>
        <w:ind w:left="120"/>
        <w:rPr>
          <w:lang w:val="ru-RU"/>
        </w:rPr>
      </w:pPr>
    </w:p>
    <w:p w:rsidR="00017D38" w:rsidRPr="00E565A1" w:rsidRDefault="00017D38">
      <w:pPr>
        <w:rPr>
          <w:lang w:val="ru-RU"/>
        </w:rPr>
        <w:sectPr w:rsidR="00017D38" w:rsidRPr="00E565A1">
          <w:pgSz w:w="11906" w:h="16383"/>
          <w:pgMar w:top="1134" w:right="850" w:bottom="1134" w:left="1701" w:header="720" w:footer="720" w:gutter="0"/>
          <w:cols w:space="720"/>
        </w:sectPr>
      </w:pPr>
    </w:p>
    <w:p w:rsidR="00017D38" w:rsidRPr="00E565A1" w:rsidRDefault="00F25655">
      <w:pPr>
        <w:spacing w:after="0" w:line="264" w:lineRule="auto"/>
        <w:ind w:left="120"/>
        <w:jc w:val="both"/>
        <w:rPr>
          <w:lang w:val="ru-RU"/>
        </w:rPr>
      </w:pPr>
      <w:bookmarkStart w:id="5" w:name="block-29869430"/>
      <w:bookmarkEnd w:id="0"/>
      <w:r w:rsidRPr="00E565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7D38" w:rsidRPr="00E565A1" w:rsidRDefault="00017D38">
      <w:pPr>
        <w:spacing w:after="0" w:line="264" w:lineRule="auto"/>
        <w:ind w:left="120"/>
        <w:jc w:val="both"/>
        <w:rPr>
          <w:lang w:val="ru-RU"/>
        </w:rPr>
      </w:pP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</w:t>
      </w:r>
      <w:r w:rsidRPr="00E565A1">
        <w:rPr>
          <w:rFonts w:ascii="Times New Roman" w:hAnsi="Times New Roman"/>
          <w:color w:val="000000"/>
          <w:sz w:val="28"/>
          <w:lang w:val="ru-RU"/>
        </w:rPr>
        <w:t>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</w:t>
      </w:r>
      <w:r w:rsidRPr="00E565A1">
        <w:rPr>
          <w:rFonts w:ascii="Times New Roman" w:hAnsi="Times New Roman"/>
          <w:color w:val="000000"/>
          <w:sz w:val="28"/>
          <w:lang w:val="ru-RU"/>
        </w:rPr>
        <w:t>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</w:t>
      </w:r>
      <w:r w:rsidRPr="00E565A1">
        <w:rPr>
          <w:rFonts w:ascii="Times New Roman" w:hAnsi="Times New Roman"/>
          <w:color w:val="000000"/>
          <w:sz w:val="28"/>
          <w:lang w:val="ru-RU"/>
        </w:rPr>
        <w:t>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</w:t>
      </w:r>
      <w:r w:rsidRPr="00E565A1">
        <w:rPr>
          <w:rFonts w:ascii="Times New Roman" w:hAnsi="Times New Roman"/>
          <w:color w:val="000000"/>
          <w:sz w:val="28"/>
          <w:lang w:val="ru-RU"/>
        </w:rPr>
        <w:t>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</w:t>
      </w:r>
      <w:r w:rsidRPr="00E565A1">
        <w:rPr>
          <w:rFonts w:ascii="Times New Roman" w:hAnsi="Times New Roman"/>
          <w:color w:val="000000"/>
          <w:sz w:val="28"/>
          <w:lang w:val="ru-RU"/>
        </w:rPr>
        <w:t>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</w:t>
      </w:r>
      <w:r w:rsidRPr="00E565A1">
        <w:rPr>
          <w:rFonts w:ascii="Times New Roman" w:hAnsi="Times New Roman"/>
          <w:color w:val="000000"/>
          <w:sz w:val="28"/>
          <w:lang w:val="ru-RU"/>
        </w:rPr>
        <w:t>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</w:t>
      </w:r>
      <w:r w:rsidRPr="00E565A1">
        <w:rPr>
          <w:rFonts w:ascii="Times New Roman" w:hAnsi="Times New Roman"/>
          <w:color w:val="000000"/>
          <w:sz w:val="28"/>
          <w:lang w:val="ru-RU"/>
        </w:rPr>
        <w:t>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связано с рациональными и иррациональными числами, формированием </w:t>
      </w:r>
      <w:r w:rsidRPr="00E565A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</w:t>
      </w:r>
      <w:r w:rsidRPr="00E565A1">
        <w:rPr>
          <w:rFonts w:ascii="Times New Roman" w:hAnsi="Times New Roman"/>
          <w:color w:val="000000"/>
          <w:sz w:val="28"/>
          <w:lang w:val="ru-RU"/>
        </w:rPr>
        <w:t>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</w:t>
      </w:r>
      <w:r w:rsidRPr="00E565A1">
        <w:rPr>
          <w:rFonts w:ascii="Times New Roman" w:hAnsi="Times New Roman"/>
          <w:color w:val="000000"/>
          <w:sz w:val="28"/>
          <w:lang w:val="ru-RU"/>
        </w:rPr>
        <w:t>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</w:t>
      </w:r>
      <w:r w:rsidRPr="00E565A1">
        <w:rPr>
          <w:rFonts w:ascii="Times New Roman" w:hAnsi="Times New Roman"/>
          <w:color w:val="000000"/>
          <w:sz w:val="28"/>
          <w:lang w:val="ru-RU"/>
        </w:rPr>
        <w:t>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</w:t>
      </w:r>
      <w:r w:rsidRPr="00E565A1">
        <w:rPr>
          <w:rFonts w:ascii="Times New Roman" w:hAnsi="Times New Roman"/>
          <w:color w:val="000000"/>
          <w:sz w:val="28"/>
          <w:lang w:val="ru-RU"/>
        </w:rPr>
        <w:t>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E565A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 102 часа (3 часа в неделю), в 9 классе – 102 часа (3 часа в неделю).</w:t>
      </w:r>
      <w:bookmarkEnd w:id="6"/>
    </w:p>
    <w:p w:rsidR="00017D38" w:rsidRPr="00E565A1" w:rsidRDefault="00017D38">
      <w:pPr>
        <w:rPr>
          <w:lang w:val="ru-RU"/>
        </w:rPr>
        <w:sectPr w:rsidR="00017D38" w:rsidRPr="00E565A1">
          <w:pgSz w:w="11906" w:h="16383"/>
          <w:pgMar w:top="1134" w:right="850" w:bottom="1134" w:left="1701" w:header="720" w:footer="720" w:gutter="0"/>
          <w:cols w:space="720"/>
        </w:sectPr>
      </w:pPr>
    </w:p>
    <w:p w:rsidR="00017D38" w:rsidRPr="00E565A1" w:rsidRDefault="00F25655">
      <w:pPr>
        <w:spacing w:after="0" w:line="264" w:lineRule="auto"/>
        <w:ind w:left="120"/>
        <w:jc w:val="both"/>
        <w:rPr>
          <w:lang w:val="ru-RU"/>
        </w:rPr>
      </w:pPr>
      <w:bookmarkStart w:id="7" w:name="block-29869431"/>
      <w:bookmarkEnd w:id="5"/>
      <w:r w:rsidRPr="00E565A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17D38" w:rsidRPr="00E565A1" w:rsidRDefault="00017D38">
      <w:pPr>
        <w:spacing w:after="0" w:line="264" w:lineRule="auto"/>
        <w:ind w:left="120"/>
        <w:jc w:val="both"/>
        <w:rPr>
          <w:lang w:val="ru-RU"/>
        </w:rPr>
      </w:pPr>
    </w:p>
    <w:p w:rsidR="00017D38" w:rsidRPr="00E565A1" w:rsidRDefault="00F25655">
      <w:pPr>
        <w:spacing w:after="0" w:line="264" w:lineRule="auto"/>
        <w:ind w:left="120"/>
        <w:jc w:val="both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7D38" w:rsidRPr="00E565A1" w:rsidRDefault="00017D38">
      <w:pPr>
        <w:spacing w:after="0" w:line="264" w:lineRule="auto"/>
        <w:ind w:left="120"/>
        <w:jc w:val="both"/>
        <w:rPr>
          <w:lang w:val="ru-RU"/>
        </w:rPr>
      </w:pP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</w:t>
      </w:r>
      <w:r w:rsidRPr="00E565A1">
        <w:rPr>
          <w:rFonts w:ascii="Times New Roman" w:hAnsi="Times New Roman"/>
          <w:color w:val="000000"/>
          <w:sz w:val="28"/>
          <w:lang w:val="ru-RU"/>
        </w:rPr>
        <w:t>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</w:t>
      </w:r>
      <w:r w:rsidRPr="00E565A1">
        <w:rPr>
          <w:rFonts w:ascii="Times New Roman" w:hAnsi="Times New Roman"/>
          <w:color w:val="000000"/>
          <w:sz w:val="28"/>
          <w:lang w:val="ru-RU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</w:t>
      </w:r>
      <w:r w:rsidRPr="00E565A1">
        <w:rPr>
          <w:rFonts w:ascii="Times New Roman" w:hAnsi="Times New Roman"/>
          <w:color w:val="000000"/>
          <w:sz w:val="28"/>
          <w:lang w:val="ru-RU"/>
        </w:rPr>
        <w:t>атная пропорциональности.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E565A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</w:t>
      </w:r>
      <w:r w:rsidRPr="00E565A1">
        <w:rPr>
          <w:rFonts w:ascii="Times New Roman" w:hAnsi="Times New Roman"/>
          <w:color w:val="000000"/>
          <w:sz w:val="28"/>
          <w:lang w:val="ru-RU"/>
        </w:rPr>
        <w:t>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</w:t>
      </w:r>
      <w:r w:rsidRPr="00E565A1">
        <w:rPr>
          <w:rFonts w:ascii="Times New Roman" w:hAnsi="Times New Roman"/>
          <w:color w:val="000000"/>
          <w:sz w:val="28"/>
          <w:lang w:val="ru-RU"/>
        </w:rPr>
        <w:t>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E565A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Лин</w:t>
      </w:r>
      <w:r w:rsidRPr="00E565A1">
        <w:rPr>
          <w:rFonts w:ascii="Times New Roman" w:hAnsi="Times New Roman"/>
          <w:color w:val="000000"/>
          <w:sz w:val="28"/>
          <w:lang w:val="ru-RU"/>
        </w:rPr>
        <w:t>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</w:t>
      </w:r>
      <w:r w:rsidRPr="00E565A1">
        <w:rPr>
          <w:rFonts w:ascii="Times New Roman" w:hAnsi="Times New Roman"/>
          <w:color w:val="000000"/>
          <w:sz w:val="28"/>
          <w:lang w:val="ru-RU"/>
        </w:rPr>
        <w:t>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7D38" w:rsidRPr="00E565A1" w:rsidRDefault="00F25655">
      <w:pPr>
        <w:spacing w:after="0" w:line="264" w:lineRule="auto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017D38" w:rsidRDefault="00F25655">
      <w:pPr>
        <w:spacing w:after="0" w:line="264" w:lineRule="auto"/>
        <w:ind w:firstLine="600"/>
        <w:jc w:val="both"/>
      </w:pPr>
      <w:r w:rsidRPr="00E565A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565A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017D38" w:rsidRPr="00E565A1" w:rsidRDefault="00F25655">
      <w:pPr>
        <w:spacing w:after="0" w:line="264" w:lineRule="auto"/>
        <w:ind w:left="120"/>
        <w:jc w:val="both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7D38" w:rsidRPr="00E565A1" w:rsidRDefault="00017D38">
      <w:pPr>
        <w:spacing w:after="0" w:line="264" w:lineRule="auto"/>
        <w:ind w:left="120"/>
        <w:jc w:val="both"/>
        <w:rPr>
          <w:lang w:val="ru-RU"/>
        </w:rPr>
      </w:pP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</w:t>
      </w:r>
      <w:r w:rsidRPr="00E565A1">
        <w:rPr>
          <w:rFonts w:ascii="Times New Roman" w:hAnsi="Times New Roman"/>
          <w:color w:val="000000"/>
          <w:sz w:val="28"/>
          <w:lang w:val="ru-RU"/>
        </w:rPr>
        <w:t>тных корней и их применение к преобразованию числовых выражений и вычислениям. Действительные числа.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bookmarkStart w:id="10" w:name="_Toc124426225"/>
      <w:r w:rsidRPr="00E565A1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E565A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</w:t>
      </w:r>
      <w:r w:rsidRPr="00E565A1">
        <w:rPr>
          <w:rFonts w:ascii="Times New Roman" w:hAnsi="Times New Roman"/>
          <w:color w:val="000000"/>
          <w:sz w:val="28"/>
          <w:lang w:val="ru-RU"/>
        </w:rPr>
        <w:t>атного трёхчлена на множители.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bookmarkStart w:id="11" w:name="_Toc124426226"/>
      <w:r w:rsidRPr="00E565A1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E565A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Квадратно</w:t>
      </w:r>
      <w:r w:rsidRPr="00E565A1">
        <w:rPr>
          <w:rFonts w:ascii="Times New Roman" w:hAnsi="Times New Roman"/>
          <w:color w:val="000000"/>
          <w:sz w:val="28"/>
          <w:lang w:val="ru-RU"/>
        </w:rPr>
        <w:t xml:space="preserve">е уравнение, формула корней квадратного уравнения. </w:t>
      </w:r>
      <w:r>
        <w:rPr>
          <w:rFonts w:ascii="Times New Roman" w:hAnsi="Times New Roman"/>
          <w:color w:val="000000"/>
          <w:sz w:val="28"/>
        </w:rPr>
        <w:t xml:space="preserve">Теорема Виета. Решение уравнений, сводящихся к линейным и квадратным. </w:t>
      </w:r>
      <w:r w:rsidRPr="00E565A1">
        <w:rPr>
          <w:rFonts w:ascii="Times New Roman" w:hAnsi="Times New Roman"/>
          <w:color w:val="000000"/>
          <w:sz w:val="28"/>
          <w:lang w:val="ru-RU"/>
        </w:rPr>
        <w:t>Простейшие дробно-рациональные уравнения.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</w:t>
      </w:r>
      <w:r w:rsidRPr="00E565A1">
        <w:rPr>
          <w:rFonts w:ascii="Times New Roman" w:hAnsi="Times New Roman"/>
          <w:color w:val="000000"/>
          <w:sz w:val="28"/>
          <w:lang w:val="ru-RU"/>
        </w:rPr>
        <w:t>еременными. Примеры решения систем нелинейных уравнений с двумя переменными.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r w:rsidRPr="00E565A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</w:t>
      </w:r>
      <w:r w:rsidRPr="00E565A1">
        <w:rPr>
          <w:rFonts w:ascii="Times New Roman" w:hAnsi="Times New Roman"/>
          <w:color w:val="000000"/>
          <w:sz w:val="28"/>
          <w:lang w:val="ru-RU"/>
        </w:rPr>
        <w:t>нной. Системы линейных неравенств с одной переменной.</w:t>
      </w:r>
    </w:p>
    <w:p w:rsidR="00017D38" w:rsidRPr="00E565A1" w:rsidRDefault="00F25655">
      <w:pPr>
        <w:spacing w:after="0"/>
        <w:ind w:firstLine="600"/>
        <w:jc w:val="both"/>
        <w:rPr>
          <w:lang w:val="ru-RU"/>
        </w:rPr>
      </w:pPr>
      <w:bookmarkStart w:id="12" w:name="_Toc124426227"/>
      <w:r w:rsidRPr="00E565A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E565A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7D38" w:rsidRDefault="00F25655">
      <w:pPr>
        <w:spacing w:after="0"/>
        <w:ind w:firstLine="600"/>
        <w:jc w:val="both"/>
      </w:pPr>
      <w:r w:rsidRPr="00E565A1">
        <w:rPr>
          <w:rFonts w:ascii="Times New Roman" w:hAnsi="Times New Roman"/>
          <w:color w:val="000000"/>
          <w:sz w:val="28"/>
          <w:lang w:val="ru-RU"/>
        </w:rPr>
        <w:t xml:space="preserve">Понятие функции. Область определения и множество значений функции. </w:t>
      </w:r>
      <w:r>
        <w:rPr>
          <w:rFonts w:ascii="Times New Roman" w:hAnsi="Times New Roman"/>
          <w:color w:val="000000"/>
          <w:sz w:val="28"/>
        </w:rPr>
        <w:t>Способы задания функций.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</w:t>
      </w:r>
      <w:r>
        <w:rPr>
          <w:rFonts w:ascii="Times New Roman" w:hAnsi="Times New Roman"/>
          <w:color w:val="000000"/>
          <w:sz w:val="28"/>
        </w:rPr>
        <w:t>ьные процессы.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числа, иррациональные числа, к</w:t>
      </w:r>
      <w:r>
        <w:rPr>
          <w:rFonts w:ascii="Times New Roman" w:hAnsi="Times New Roman"/>
          <w:color w:val="000000"/>
          <w:sz w:val="28"/>
        </w:rPr>
        <w:t>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</w:t>
      </w:r>
      <w:r>
        <w:rPr>
          <w:rFonts w:ascii="Times New Roman" w:hAnsi="Times New Roman"/>
          <w:color w:val="000000"/>
          <w:sz w:val="28"/>
        </w:rPr>
        <w:t>фметические действия с действительными числами.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17D38" w:rsidRDefault="00F25655">
      <w:pPr>
        <w:spacing w:after="0" w:line="264" w:lineRule="auto"/>
        <w:ind w:firstLine="600"/>
        <w:jc w:val="both"/>
      </w:pPr>
      <w:bookmarkStart w:id="13" w:name="_Toc124426230"/>
      <w:bookmarkEnd w:id="13"/>
      <w:r>
        <w:rPr>
          <w:rFonts w:ascii="Times New Roman" w:hAnsi="Times New Roman"/>
          <w:b/>
          <w:color w:val="000000"/>
          <w:sz w:val="28"/>
        </w:rPr>
        <w:t xml:space="preserve">Уравнения и </w:t>
      </w:r>
      <w:r>
        <w:rPr>
          <w:rFonts w:ascii="Times New Roman" w:hAnsi="Times New Roman"/>
          <w:b/>
          <w:color w:val="000000"/>
          <w:sz w:val="28"/>
        </w:rPr>
        <w:t>неравенства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</w:t>
      </w:r>
      <w:r>
        <w:rPr>
          <w:rFonts w:ascii="Times New Roman" w:hAnsi="Times New Roman"/>
          <w:color w:val="000000"/>
          <w:sz w:val="28"/>
        </w:rPr>
        <w:t>бно-рациональных уравнений. Решение текстовых задач алгебраическим методом.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</w:t>
      </w:r>
      <w:r>
        <w:rPr>
          <w:rFonts w:ascii="Times New Roman" w:hAnsi="Times New Roman"/>
          <w:color w:val="000000"/>
          <w:sz w:val="28"/>
        </w:rPr>
        <w:t>тепени. Графическая интерпретация системы уравнений с двумя переменными.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</w:t>
      </w:r>
      <w:r>
        <w:rPr>
          <w:rFonts w:ascii="Times New Roman" w:hAnsi="Times New Roman"/>
          <w:color w:val="000000"/>
          <w:sz w:val="28"/>
        </w:rPr>
        <w:t>ной. Квадратные неравенства. Графическая интерпретация неравенств и систем неравенств с двумя переменными.</w:t>
      </w:r>
    </w:p>
    <w:p w:rsidR="00017D38" w:rsidRDefault="00F25655">
      <w:pPr>
        <w:spacing w:after="0"/>
        <w:ind w:firstLine="600"/>
        <w:jc w:val="both"/>
      </w:pPr>
      <w:bookmarkStart w:id="14" w:name="_Toc124426231"/>
      <w:r>
        <w:rPr>
          <w:rFonts w:ascii="Times New Roman" w:hAnsi="Times New Roman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kx, y </w:t>
      </w:r>
      <w:r>
        <w:rPr>
          <w:rFonts w:ascii="Times New Roman" w:hAnsi="Times New Roman"/>
          <w:color w:val="333333"/>
          <w:sz w:val="28"/>
        </w:rPr>
        <w:t xml:space="preserve">= kx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017D38" w:rsidRDefault="00F25655">
      <w:pPr>
        <w:spacing w:after="0"/>
        <w:ind w:firstLine="600"/>
        <w:jc w:val="both"/>
      </w:pPr>
      <w:bookmarkStart w:id="15" w:name="_Toc124426232"/>
      <w:r>
        <w:rPr>
          <w:rFonts w:ascii="Times New Roman" w:hAnsi="Times New Roman"/>
          <w:color w:val="0000FF"/>
          <w:sz w:val="28"/>
        </w:rPr>
        <w:t>Числовые последовательности</w:t>
      </w:r>
      <w:bookmarkEnd w:id="15"/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Арифметическая и ге</w:t>
      </w:r>
      <w:r>
        <w:rPr>
          <w:rFonts w:ascii="Times New Roman" w:hAnsi="Times New Roman"/>
          <w:color w:val="000000"/>
          <w:sz w:val="28"/>
        </w:rPr>
        <w:t xml:space="preserve">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</w:t>
      </w:r>
      <w:r>
        <w:rPr>
          <w:rFonts w:ascii="Times New Roman" w:hAnsi="Times New Roman"/>
          <w:color w:val="000000"/>
          <w:sz w:val="28"/>
        </w:rPr>
        <w:t>ты.</w:t>
      </w:r>
    </w:p>
    <w:p w:rsidR="00017D38" w:rsidRDefault="00017D38">
      <w:pPr>
        <w:sectPr w:rsidR="00017D38">
          <w:pgSz w:w="11906" w:h="16383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 w:line="264" w:lineRule="auto"/>
        <w:ind w:left="120"/>
        <w:jc w:val="both"/>
      </w:pPr>
      <w:bookmarkStart w:id="16" w:name="block-29869425"/>
      <w:bookmarkEnd w:id="7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гражданское и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>
        <w:rPr>
          <w:rFonts w:ascii="Times New Roman" w:hAnsi="Times New Roman"/>
          <w:color w:val="000000"/>
          <w:sz w:val="28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</w:t>
      </w:r>
      <w:r>
        <w:rPr>
          <w:rFonts w:ascii="Times New Roman" w:hAnsi="Times New Roman"/>
          <w:color w:val="000000"/>
          <w:sz w:val="28"/>
        </w:rPr>
        <w:t xml:space="preserve">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</w:t>
      </w:r>
      <w:r>
        <w:rPr>
          <w:rFonts w:ascii="Times New Roman" w:hAnsi="Times New Roman"/>
          <w:color w:val="000000"/>
          <w:sz w:val="28"/>
        </w:rPr>
        <w:t>планов с учётом личных интересов и общественных потребностей;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</w:t>
      </w:r>
      <w:r>
        <w:rPr>
          <w:rFonts w:ascii="Times New Roman" w:hAnsi="Times New Roman"/>
          <w:color w:val="000000"/>
          <w:sz w:val="28"/>
        </w:rPr>
        <w:t>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</w:t>
      </w:r>
      <w:r>
        <w:rPr>
          <w:rFonts w:ascii="Times New Roman" w:hAnsi="Times New Roman"/>
          <w:color w:val="000000"/>
          <w:sz w:val="28"/>
        </w:rPr>
        <w:t>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физическое воспитание, формирование культуры здоровья и </w:t>
      </w:r>
      <w:r>
        <w:rPr>
          <w:rFonts w:ascii="Times New Roman" w:hAnsi="Times New Roman"/>
          <w:b/>
          <w:color w:val="000000"/>
          <w:sz w:val="28"/>
        </w:rPr>
        <w:t>эмоционального благополучия: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</w:t>
      </w:r>
      <w:r>
        <w:rPr>
          <w:rFonts w:ascii="Times New Roman" w:hAnsi="Times New Roman"/>
          <w:color w:val="000000"/>
          <w:sz w:val="28"/>
        </w:rPr>
        <w:t>лексии, признанием своего права на ошибку и такого же права другого человека;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</w:t>
      </w:r>
      <w:r>
        <w:rPr>
          <w:rFonts w:ascii="Times New Roman" w:hAnsi="Times New Roman"/>
          <w:color w:val="000000"/>
          <w:sz w:val="28"/>
        </w:rPr>
        <w:t>х последствий для окружающей среды, осознанием глобального характера экологических проблем и путей их решения;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</w:t>
      </w:r>
      <w:r>
        <w:rPr>
          <w:rFonts w:ascii="Times New Roman" w:hAnsi="Times New Roman"/>
          <w:color w:val="000000"/>
          <w:sz w:val="28"/>
        </w:rPr>
        <w:t>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</w:t>
      </w:r>
      <w:r>
        <w:rPr>
          <w:rFonts w:ascii="Times New Roman" w:hAnsi="Times New Roman"/>
          <w:color w:val="000000"/>
          <w:sz w:val="28"/>
        </w:rPr>
        <w:t>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осознавать стрессовую ситуацию, воспринимать стрессовую ситуацию как вызов, требующий </w:t>
      </w:r>
      <w:r>
        <w:rPr>
          <w:rFonts w:ascii="Times New Roman" w:hAnsi="Times New Roman"/>
          <w:color w:val="000000"/>
          <w:sz w:val="28"/>
        </w:rPr>
        <w:t>контрмер, корректировать принимаемые решения и действия, формулировать и оценивать риски и последствия, формировать опыт.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17D38" w:rsidRDefault="00F256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</w:t>
      </w:r>
      <w:r>
        <w:rPr>
          <w:rFonts w:ascii="Times New Roman" w:hAnsi="Times New Roman"/>
          <w:color w:val="000000"/>
          <w:sz w:val="28"/>
        </w:rPr>
        <w:t>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17D38" w:rsidRDefault="00F256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</w:t>
      </w:r>
      <w:r>
        <w:rPr>
          <w:rFonts w:ascii="Times New Roman" w:hAnsi="Times New Roman"/>
          <w:color w:val="000000"/>
          <w:sz w:val="28"/>
        </w:rPr>
        <w:t>ть и преобразовывать суждения: утвердительные и отрицательные, единичные, частные и общие, условные;</w:t>
      </w:r>
    </w:p>
    <w:p w:rsidR="00017D38" w:rsidRDefault="00F256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</w:t>
      </w:r>
      <w:r>
        <w:rPr>
          <w:rFonts w:ascii="Times New Roman" w:hAnsi="Times New Roman"/>
          <w:color w:val="000000"/>
          <w:sz w:val="28"/>
        </w:rPr>
        <w:t>рностей и противоречий;</w:t>
      </w:r>
    </w:p>
    <w:p w:rsidR="00017D38" w:rsidRDefault="00F256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7D38" w:rsidRDefault="00F256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</w:t>
      </w:r>
      <w:r>
        <w:rPr>
          <w:rFonts w:ascii="Times New Roman" w:hAnsi="Times New Roman"/>
          <w:color w:val="000000"/>
          <w:sz w:val="28"/>
        </w:rPr>
        <w:t>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17D38" w:rsidRDefault="00F2565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</w:t>
      </w:r>
      <w:r>
        <w:rPr>
          <w:rFonts w:ascii="Times New Roman" w:hAnsi="Times New Roman"/>
          <w:color w:val="000000"/>
          <w:sz w:val="28"/>
        </w:rPr>
        <w:t>мостоятельно выделенных критериев).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17D38" w:rsidRDefault="00F2565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</w:t>
      </w:r>
      <w:r>
        <w:rPr>
          <w:rFonts w:ascii="Times New Roman" w:hAnsi="Times New Roman"/>
          <w:color w:val="000000"/>
          <w:sz w:val="28"/>
        </w:rPr>
        <w:t>потезу, аргументировать свою позицию, мнение;</w:t>
      </w:r>
    </w:p>
    <w:p w:rsidR="00017D38" w:rsidRDefault="00F2565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17D38" w:rsidRDefault="00F2565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</w:t>
      </w:r>
      <w:r>
        <w:rPr>
          <w:rFonts w:ascii="Times New Roman" w:hAnsi="Times New Roman"/>
          <w:color w:val="000000"/>
          <w:sz w:val="28"/>
        </w:rPr>
        <w:t>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7D38" w:rsidRDefault="00F2565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</w:t>
      </w:r>
      <w:r>
        <w:rPr>
          <w:rFonts w:ascii="Times New Roman" w:hAnsi="Times New Roman"/>
          <w:b/>
          <w:color w:val="000000"/>
          <w:sz w:val="28"/>
        </w:rPr>
        <w:t>ота с информацией:</w:t>
      </w:r>
    </w:p>
    <w:p w:rsidR="00017D38" w:rsidRDefault="00F2565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17D38" w:rsidRDefault="00F2565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17D38" w:rsidRDefault="00F2565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</w:t>
      </w:r>
      <w:r>
        <w:rPr>
          <w:rFonts w:ascii="Times New Roman" w:hAnsi="Times New Roman"/>
          <w:color w:val="000000"/>
          <w:sz w:val="28"/>
        </w:rPr>
        <w:t>мации и иллюстрировать решаемые задачи схемами, диаграммами, иной графикой и их комбинациями;</w:t>
      </w:r>
    </w:p>
    <w:p w:rsidR="00017D38" w:rsidRDefault="00F2565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17D38" w:rsidRDefault="00F2565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</w:t>
      </w:r>
      <w:r>
        <w:rPr>
          <w:rFonts w:ascii="Times New Roman" w:hAnsi="Times New Roman"/>
          <w:color w:val="000000"/>
          <w:sz w:val="28"/>
        </w:rPr>
        <w:t>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17D38" w:rsidRDefault="00F2565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</w:t>
      </w:r>
      <w:r>
        <w:rPr>
          <w:rFonts w:ascii="Times New Roman" w:hAnsi="Times New Roman"/>
          <w:color w:val="000000"/>
          <w:sz w:val="28"/>
        </w:rPr>
        <w:t>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</w:t>
      </w:r>
      <w:r>
        <w:rPr>
          <w:rFonts w:ascii="Times New Roman" w:hAnsi="Times New Roman"/>
          <w:color w:val="000000"/>
          <w:sz w:val="28"/>
        </w:rPr>
        <w:t xml:space="preserve"> разногласия, свои возражения;</w:t>
      </w:r>
    </w:p>
    <w:p w:rsidR="00017D38" w:rsidRDefault="00F2565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17D38" w:rsidRDefault="00F2565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</w:t>
      </w:r>
      <w:r>
        <w:rPr>
          <w:rFonts w:ascii="Times New Roman" w:hAnsi="Times New Roman"/>
          <w:color w:val="000000"/>
          <w:sz w:val="28"/>
        </w:rPr>
        <w:t xml:space="preserve">ивидуальной работы при решении учебных математических задач; </w:t>
      </w:r>
    </w:p>
    <w:p w:rsidR="00017D38" w:rsidRDefault="00F2565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</w:t>
      </w:r>
      <w:r>
        <w:rPr>
          <w:rFonts w:ascii="Times New Roman" w:hAnsi="Times New Roman"/>
          <w:color w:val="000000"/>
          <w:sz w:val="28"/>
        </w:rPr>
        <w:t>;</w:t>
      </w:r>
    </w:p>
    <w:p w:rsidR="00017D38" w:rsidRDefault="00F2565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</w:t>
      </w:r>
      <w:r>
        <w:rPr>
          <w:rFonts w:ascii="Times New Roman" w:hAnsi="Times New Roman"/>
          <w:color w:val="000000"/>
          <w:sz w:val="28"/>
        </w:rPr>
        <w:t>анным участниками взаимодействия.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17D38" w:rsidRDefault="00F2565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</w:t>
      </w:r>
      <w:r>
        <w:rPr>
          <w:rFonts w:ascii="Times New Roman" w:hAnsi="Times New Roman"/>
          <w:color w:val="000000"/>
          <w:sz w:val="28"/>
        </w:rPr>
        <w:t>аргументировать и корректировать варианты решений с учётом новой информации.</w:t>
      </w: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17D38" w:rsidRDefault="00F2565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17D38" w:rsidRDefault="00F2565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</w:t>
      </w:r>
      <w:r>
        <w:rPr>
          <w:rFonts w:ascii="Times New Roman" w:hAnsi="Times New Roman"/>
          <w:color w:val="000000"/>
          <w:sz w:val="28"/>
        </w:rPr>
        <w:t>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17D38" w:rsidRDefault="00F2565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</w:t>
      </w:r>
      <w:r>
        <w:rPr>
          <w:rFonts w:ascii="Times New Roman" w:hAnsi="Times New Roman"/>
          <w:color w:val="000000"/>
          <w:sz w:val="28"/>
        </w:rPr>
        <w:t>ли, находить ошибку, давать оценку приобретённому опыту.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17D38" w:rsidRDefault="00017D38">
      <w:pPr>
        <w:spacing w:after="0" w:line="264" w:lineRule="auto"/>
        <w:ind w:left="120"/>
        <w:jc w:val="both"/>
      </w:pPr>
    </w:p>
    <w:p w:rsidR="00017D38" w:rsidRDefault="00F25655">
      <w:pPr>
        <w:spacing w:after="0" w:line="264" w:lineRule="auto"/>
        <w:ind w:firstLine="600"/>
        <w:jc w:val="both"/>
      </w:pPr>
      <w:bookmarkStart w:id="17" w:name="_Toc124426234"/>
      <w:bookmarkEnd w:id="17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7D38" w:rsidRDefault="00F25655">
      <w:pPr>
        <w:spacing w:after="0" w:line="264" w:lineRule="auto"/>
        <w:ind w:firstLine="600"/>
        <w:jc w:val="both"/>
      </w:pPr>
      <w:bookmarkStart w:id="18" w:name="_Toc124426235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Выполнять, сочетая устные и письменные приёмы, арифметические действия с </w:t>
      </w:r>
      <w:r>
        <w:rPr>
          <w:rFonts w:ascii="Times New Roman" w:hAnsi="Times New Roman"/>
          <w:color w:val="000000"/>
          <w:sz w:val="28"/>
        </w:rPr>
        <w:t>рациональными числами.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</w:t>
      </w:r>
      <w:r>
        <w:rPr>
          <w:rFonts w:ascii="Times New Roman" w:hAnsi="Times New Roman"/>
          <w:color w:val="000000"/>
          <w:sz w:val="28"/>
        </w:rPr>
        <w:t>чную дробь в обыкновенную, обыкновенную в десятичную, в частности в бесконечную десятичную дробь).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</w:t>
      </w:r>
      <w:r>
        <w:rPr>
          <w:rFonts w:ascii="Times New Roman" w:hAnsi="Times New Roman"/>
          <w:color w:val="000000"/>
          <w:sz w:val="28"/>
        </w:rPr>
        <w:t>ять действия со степенями с натуральными показателями.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</w:t>
      </w:r>
      <w:r>
        <w:rPr>
          <w:rFonts w:ascii="Times New Roman" w:hAnsi="Times New Roman"/>
          <w:color w:val="000000"/>
          <w:sz w:val="28"/>
        </w:rPr>
        <w:t>ь результаты решения задач с учётом ограничений, связанных со свойствами рассматриваемых объектов.</w:t>
      </w:r>
    </w:p>
    <w:p w:rsidR="00017D38" w:rsidRDefault="00F25655">
      <w:pPr>
        <w:spacing w:after="0" w:line="264" w:lineRule="auto"/>
        <w:ind w:firstLine="600"/>
        <w:jc w:val="both"/>
      </w:pPr>
      <w:bookmarkStart w:id="19" w:name="_Toc124426236"/>
      <w:bookmarkEnd w:id="1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</w:t>
      </w:r>
      <w:r>
        <w:rPr>
          <w:rFonts w:ascii="Times New Roman" w:hAnsi="Times New Roman"/>
          <w:color w:val="000000"/>
          <w:sz w:val="28"/>
        </w:rPr>
        <w:t>ых выражений при заданных значениях переменных.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умножение одночлена на многочлен и многочлена на многочлен, применять формулы квадрата суммы </w:t>
      </w:r>
      <w:r>
        <w:rPr>
          <w:rFonts w:ascii="Times New Roman" w:hAnsi="Times New Roman"/>
          <w:color w:val="000000"/>
          <w:sz w:val="28"/>
        </w:rPr>
        <w:t>и квадрата разности.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преобразования многочленов для решения различных задач из </w:t>
      </w:r>
      <w:r>
        <w:rPr>
          <w:rFonts w:ascii="Times New Roman" w:hAnsi="Times New Roman"/>
          <w:color w:val="000000"/>
          <w:sz w:val="28"/>
        </w:rPr>
        <w:t>математики, смежных предметов, из реальной практики.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17D38" w:rsidRDefault="00F25655">
      <w:pPr>
        <w:spacing w:after="0" w:line="264" w:lineRule="auto"/>
        <w:ind w:firstLine="600"/>
        <w:jc w:val="both"/>
      </w:pPr>
      <w:bookmarkStart w:id="20" w:name="_Toc124426237"/>
      <w:bookmarkEnd w:id="2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</w:t>
      </w:r>
      <w:r>
        <w:rPr>
          <w:rFonts w:ascii="Times New Roman" w:hAnsi="Times New Roman"/>
          <w:color w:val="000000"/>
          <w:sz w:val="28"/>
        </w:rPr>
        <w:t>ения к равносильному ему. Проверять, является ли число корнем уравнения.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</w:t>
      </w:r>
      <w:r>
        <w:rPr>
          <w:rFonts w:ascii="Times New Roman" w:hAnsi="Times New Roman"/>
          <w:color w:val="000000"/>
          <w:sz w:val="28"/>
        </w:rPr>
        <w:t>ой плоскости график линейного уравнения с двумя переменными, пользуясь графиком, приводить примеры решения уравнения.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</w:t>
      </w:r>
      <w:r>
        <w:rPr>
          <w:rFonts w:ascii="Times New Roman" w:hAnsi="Times New Roman"/>
          <w:color w:val="000000"/>
          <w:sz w:val="28"/>
        </w:rPr>
        <w:t>ейных уравнений по условию задачи, интерпретировать в соответствии с контекстом задачи полученный результат.</w:t>
      </w:r>
    </w:p>
    <w:p w:rsidR="00017D38" w:rsidRDefault="00F25655">
      <w:pPr>
        <w:spacing w:after="0" w:line="264" w:lineRule="auto"/>
        <w:ind w:firstLine="600"/>
        <w:jc w:val="both"/>
      </w:pPr>
      <w:bookmarkStart w:id="21" w:name="_Toc124426238"/>
      <w:bookmarkEnd w:id="21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Изображать на координатной прямой точки, соответствующие заданным координатам, лучи, отрезки, интервалы, записывать числовые промежутки на </w:t>
      </w:r>
      <w:r>
        <w:rPr>
          <w:rFonts w:ascii="Times New Roman" w:hAnsi="Times New Roman"/>
          <w:color w:val="000000"/>
          <w:sz w:val="28"/>
        </w:rPr>
        <w:t>алгебраическом языке.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 помощью функций известные зависимости между величинами: скорость, время, расстояние, цена, </w:t>
      </w:r>
      <w:r>
        <w:rPr>
          <w:rFonts w:ascii="Times New Roman" w:hAnsi="Times New Roman"/>
          <w:color w:val="000000"/>
          <w:sz w:val="28"/>
        </w:rPr>
        <w:t>количество, стоимость, производительность, время, объём работы.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</w:t>
      </w:r>
      <w:r>
        <w:rPr>
          <w:rFonts w:ascii="Times New Roman" w:hAnsi="Times New Roman"/>
          <w:color w:val="000000"/>
          <w:sz w:val="28"/>
        </w:rPr>
        <w:t>исимостей.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7D38" w:rsidRDefault="00F25655">
      <w:pPr>
        <w:spacing w:after="0" w:line="264" w:lineRule="auto"/>
        <w:ind w:firstLine="600"/>
        <w:jc w:val="both"/>
      </w:pPr>
      <w:bookmarkStart w:id="22" w:name="_Toc124426240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</w:t>
      </w:r>
      <w:r>
        <w:rPr>
          <w:rFonts w:ascii="Times New Roman" w:hAnsi="Times New Roman"/>
          <w:color w:val="000000"/>
          <w:sz w:val="28"/>
        </w:rPr>
        <w:t>ками на координатной прямой.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</w:t>
      </w:r>
      <w:r>
        <w:rPr>
          <w:rFonts w:ascii="Times New Roman" w:hAnsi="Times New Roman"/>
          <w:color w:val="000000"/>
          <w:sz w:val="28"/>
        </w:rPr>
        <w:t>аписи больших и малых чисел с помощью десятичных дробей и степеней числа 10.</w:t>
      </w:r>
    </w:p>
    <w:p w:rsidR="00017D38" w:rsidRDefault="00F25655">
      <w:pPr>
        <w:spacing w:after="0" w:line="264" w:lineRule="auto"/>
        <w:ind w:firstLine="600"/>
        <w:jc w:val="both"/>
      </w:pPr>
      <w:bookmarkStart w:id="23" w:name="_Toc124426241"/>
      <w:bookmarkEnd w:id="23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</w:t>
      </w:r>
      <w:r>
        <w:rPr>
          <w:rFonts w:ascii="Times New Roman" w:hAnsi="Times New Roman"/>
          <w:color w:val="000000"/>
          <w:sz w:val="28"/>
        </w:rPr>
        <w:t>зования рациональных выражений на основе правил действий над многочленами и алгебраическими дробями.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</w:t>
      </w:r>
      <w:r>
        <w:rPr>
          <w:rFonts w:ascii="Times New Roman" w:hAnsi="Times New Roman"/>
          <w:color w:val="000000"/>
          <w:sz w:val="28"/>
        </w:rPr>
        <w:t xml:space="preserve"> практики.</w:t>
      </w:r>
    </w:p>
    <w:p w:rsidR="00017D38" w:rsidRDefault="00F25655">
      <w:pPr>
        <w:spacing w:after="0" w:line="264" w:lineRule="auto"/>
        <w:ind w:firstLine="600"/>
        <w:jc w:val="both"/>
      </w:pPr>
      <w:bookmarkStart w:id="24" w:name="_Toc124426242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простейшие исследования уравнений и систем уравнений, в том числе с применением </w:t>
      </w:r>
      <w:r>
        <w:rPr>
          <w:rFonts w:ascii="Times New Roman" w:hAnsi="Times New Roman"/>
          <w:color w:val="000000"/>
          <w:sz w:val="28"/>
        </w:rPr>
        <w:t>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</w:t>
      </w:r>
      <w:r>
        <w:rPr>
          <w:rFonts w:ascii="Times New Roman" w:hAnsi="Times New Roman"/>
          <w:color w:val="000000"/>
          <w:sz w:val="28"/>
        </w:rPr>
        <w:t>ерпретировать в соответствии с контекстом задачи полученный результат.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</w:t>
      </w:r>
      <w:r>
        <w:rPr>
          <w:rFonts w:ascii="Times New Roman" w:hAnsi="Times New Roman"/>
          <w:color w:val="000000"/>
          <w:sz w:val="28"/>
        </w:rPr>
        <w:t>системы неравенств.</w:t>
      </w:r>
    </w:p>
    <w:p w:rsidR="00017D38" w:rsidRDefault="00F25655">
      <w:pPr>
        <w:spacing w:after="0" w:line="264" w:lineRule="auto"/>
        <w:ind w:firstLine="600"/>
        <w:jc w:val="both"/>
      </w:pPr>
      <w:bookmarkStart w:id="25" w:name="_Toc124426243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017D38" w:rsidRDefault="00F2565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7D38" w:rsidRDefault="00F25655">
      <w:pPr>
        <w:spacing w:after="0" w:line="264" w:lineRule="auto"/>
        <w:ind w:firstLine="600"/>
        <w:jc w:val="both"/>
      </w:pPr>
      <w:bookmarkStart w:id="26" w:name="_Toc124426245"/>
      <w:bookmarkEnd w:id="2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</w:t>
      </w:r>
      <w:r>
        <w:rPr>
          <w:rFonts w:ascii="Times New Roman" w:hAnsi="Times New Roman"/>
          <w:color w:val="000000"/>
          <w:sz w:val="28"/>
        </w:rPr>
        <w:t>твительные числа, выполнять прикидку результата вычислений, оценку числовых выражений.</w:t>
      </w:r>
    </w:p>
    <w:p w:rsidR="00017D38" w:rsidRDefault="00F25655">
      <w:pPr>
        <w:spacing w:after="0" w:line="264" w:lineRule="auto"/>
        <w:ind w:firstLine="600"/>
        <w:jc w:val="both"/>
      </w:pPr>
      <w:bookmarkStart w:id="27" w:name="_Toc124426246"/>
      <w:bookmarkEnd w:id="2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</w:t>
      </w:r>
      <w:r>
        <w:rPr>
          <w:rFonts w:ascii="Times New Roman" w:hAnsi="Times New Roman"/>
          <w:color w:val="000000"/>
          <w:sz w:val="28"/>
        </w:rPr>
        <w:t>ений с двумя переменными и системы двух уравнений, в которых одно уравнение не является линейным.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</w:t>
      </w:r>
      <w:r>
        <w:rPr>
          <w:rFonts w:ascii="Times New Roman" w:hAnsi="Times New Roman"/>
          <w:color w:val="000000"/>
          <w:sz w:val="28"/>
        </w:rPr>
        <w:t>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</w:t>
      </w:r>
      <w:r>
        <w:rPr>
          <w:rFonts w:ascii="Times New Roman" w:hAnsi="Times New Roman"/>
          <w:color w:val="000000"/>
          <w:sz w:val="28"/>
        </w:rPr>
        <w:t>ие неравенств на числовой прямой, записывать решение с помощью символов.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</w:t>
      </w:r>
      <w:r>
        <w:rPr>
          <w:rFonts w:ascii="Times New Roman" w:hAnsi="Times New Roman"/>
          <w:color w:val="000000"/>
          <w:sz w:val="28"/>
        </w:rPr>
        <w:t>лов.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017D38" w:rsidRDefault="00F25655">
      <w:pPr>
        <w:spacing w:after="0" w:line="264" w:lineRule="auto"/>
        <w:ind w:firstLine="600"/>
        <w:jc w:val="both"/>
      </w:pPr>
      <w:bookmarkStart w:id="28" w:name="_Toc124426247"/>
      <w:bookmarkEnd w:id="28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17D38" w:rsidRDefault="00F25655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 xml:space="preserve">, y </w:t>
      </w:r>
      <w:r>
        <w:rPr>
          <w:rFonts w:ascii="Times New Roman" w:hAnsi="Times New Roman"/>
          <w:i/>
          <w:color w:val="000000"/>
          <w:sz w:val="28"/>
        </w:rPr>
        <w:t>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</w:t>
      </w:r>
      <w:r>
        <w:rPr>
          <w:rFonts w:ascii="Times New Roman" w:hAnsi="Times New Roman"/>
          <w:color w:val="000000"/>
          <w:sz w:val="28"/>
        </w:rPr>
        <w:t>еры квадратичных функций из реальной жизни, физики, геометрии.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n-го члена </w:t>
      </w:r>
      <w:r>
        <w:rPr>
          <w:rFonts w:ascii="Times New Roman" w:hAnsi="Times New Roman"/>
          <w:color w:val="000000"/>
          <w:sz w:val="28"/>
        </w:rPr>
        <w:t>арифметической и геометрической прогрессий, суммы первых n членов.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17D38" w:rsidRDefault="00F256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</w:t>
      </w:r>
      <w:r>
        <w:rPr>
          <w:rFonts w:ascii="Times New Roman" w:hAnsi="Times New Roman"/>
          <w:color w:val="000000"/>
          <w:sz w:val="28"/>
        </w:rPr>
        <w:t>кулятора, цифровых технологий).</w:t>
      </w:r>
      <w:bookmarkStart w:id="29" w:name="_Toc124426249"/>
      <w:bookmarkEnd w:id="29"/>
    </w:p>
    <w:p w:rsidR="00017D38" w:rsidRDefault="00017D38">
      <w:pPr>
        <w:sectPr w:rsidR="00017D38">
          <w:pgSz w:w="11906" w:h="16383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bookmarkStart w:id="30" w:name="block-29869426"/>
      <w:bookmarkEnd w:id="16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7D38" w:rsidRDefault="00F25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017D3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017D38"/>
        </w:tc>
      </w:tr>
    </w:tbl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017D3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7D38" w:rsidRDefault="00017D38"/>
        </w:tc>
      </w:tr>
    </w:tbl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017D3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7D38" w:rsidRDefault="00017D38"/>
        </w:tc>
      </w:tr>
    </w:tbl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bookmarkStart w:id="31" w:name="block-29869427"/>
      <w:bookmarkEnd w:id="3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17D38" w:rsidRDefault="00F25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017D3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Прямая и обратная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выражений, раскрытие скобок и </w:t>
            </w:r>
            <w:r>
              <w:rPr>
                <w:rFonts w:ascii="Times New Roman" w:hAnsi="Times New Roman"/>
                <w:color w:val="000000"/>
                <w:sz w:val="24"/>
              </w:rPr>
              <w:t>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 и его </w:t>
            </w:r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</w:t>
            </w:r>
            <w:r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017D38"/>
        </w:tc>
      </w:tr>
    </w:tbl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60"/>
        <w:gridCol w:w="1197"/>
        <w:gridCol w:w="1841"/>
        <w:gridCol w:w="1910"/>
        <w:gridCol w:w="1347"/>
        <w:gridCol w:w="2837"/>
      </w:tblGrid>
      <w:tr w:rsidR="00017D3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алгебры 7 класса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алгебры7 класса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алгебры 7 класса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алгебры 7 класса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степени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Сокращение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"Алгебраическая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Простейшее дробно-рациональное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линейных уравнений с </w:t>
            </w:r>
            <w:r>
              <w:rPr>
                <w:rFonts w:ascii="Times New Roman" w:hAnsi="Times New Roman"/>
                <w:color w:val="000000"/>
                <w:sz w:val="24"/>
              </w:rPr>
              <w:t>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переменной и их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функции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решение уравнений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"Функции.Числовые функции"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017D38"/>
        </w:tc>
      </w:tr>
    </w:tbl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017D38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D38" w:rsidRDefault="00017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D38" w:rsidRDefault="00017D38"/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 однозначное соответствие между множеством действительных чисел и множеством </w:t>
            </w:r>
            <w:r>
              <w:rPr>
                <w:rFonts w:ascii="Times New Roman" w:hAnsi="Times New Roman"/>
                <w:color w:val="000000"/>
                <w:sz w:val="24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четвёртой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неравенств и систем неравенств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7D38" w:rsidRDefault="00017D38">
            <w:pPr>
              <w:spacing w:after="0"/>
              <w:ind w:left="135"/>
            </w:pPr>
          </w:p>
        </w:tc>
      </w:tr>
      <w:tr w:rsidR="00017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7D38" w:rsidRDefault="00F25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D38" w:rsidRDefault="00017D38"/>
        </w:tc>
      </w:tr>
    </w:tbl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017D38">
      <w:pPr>
        <w:sectPr w:rsidR="00017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D38" w:rsidRDefault="00F25655">
      <w:pPr>
        <w:spacing w:after="0"/>
        <w:ind w:left="120"/>
      </w:pPr>
      <w:bookmarkStart w:id="32" w:name="block-29869428"/>
      <w:bookmarkEnd w:id="3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17D38" w:rsidRDefault="00F256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7D38" w:rsidRDefault="00F25655">
      <w:pPr>
        <w:spacing w:after="0" w:line="480" w:lineRule="auto"/>
        <w:ind w:left="120"/>
      </w:pPr>
      <w:bookmarkStart w:id="33" w:name="8a811090-bed3-4825-9e59-0925d1d075d6"/>
      <w:r>
        <w:rPr>
          <w:rFonts w:ascii="Times New Roman" w:hAnsi="Times New Roman"/>
          <w:color w:val="000000"/>
          <w:sz w:val="28"/>
        </w:rPr>
        <w:t xml:space="preserve">• Алгебра, 9 класс/ Никольский С.М., Потапов М.К., Решетников Н.Н. и другие,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33"/>
    </w:p>
    <w:p w:rsidR="00017D38" w:rsidRDefault="00F256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Алгебра. 7 класс. Учебник - Никольский С.М., Потапов М.К. и др./"Издательство"Просвещение"</w:t>
      </w:r>
      <w:r>
        <w:rPr>
          <w:sz w:val="28"/>
        </w:rPr>
        <w:br/>
      </w:r>
      <w:bookmarkStart w:id="34" w:name="259521c0-37d5-43a2-b33b-95c2fb5d010b"/>
      <w:r>
        <w:rPr>
          <w:rFonts w:ascii="Times New Roman" w:hAnsi="Times New Roman"/>
          <w:color w:val="000000"/>
          <w:sz w:val="28"/>
        </w:rPr>
        <w:t xml:space="preserve"> Алгебра. 8 класс. Учебник - Никольский С.М., Потапов М.К. и др./"Издательство"Просвещение"</w:t>
      </w:r>
      <w:bookmarkEnd w:id="34"/>
    </w:p>
    <w:p w:rsidR="00017D38" w:rsidRDefault="00017D38">
      <w:pPr>
        <w:spacing w:after="0"/>
        <w:ind w:left="120"/>
      </w:pPr>
    </w:p>
    <w:p w:rsidR="00017D38" w:rsidRDefault="00F256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</w:t>
      </w:r>
      <w:r>
        <w:rPr>
          <w:rFonts w:ascii="Times New Roman" w:hAnsi="Times New Roman"/>
          <w:b/>
          <w:color w:val="000000"/>
          <w:sz w:val="28"/>
        </w:rPr>
        <w:t>ДЛЯ УЧИТЕЛЯ</w:t>
      </w:r>
    </w:p>
    <w:p w:rsidR="00017D38" w:rsidRDefault="00F256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Потапов М. К. Алгебра, 7 кл.: дидактические материалы / М. К. Потапов, А. В. Шевкин.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Потапов М. К. Алгебра, 8 кл.: дидактические материалы / М. К. Потапов, А. В. Шевкин.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Потапов М. К. Алгебра, 9 кл</w:t>
      </w:r>
      <w:r>
        <w:rPr>
          <w:rFonts w:ascii="Times New Roman" w:hAnsi="Times New Roman"/>
          <w:color w:val="000000"/>
          <w:sz w:val="28"/>
        </w:rPr>
        <w:t>.: дидактические материалы / М. К. Потапов, А. В. Шевкин.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Чулков П. В. Алгебра, 7 кл.: тематические тесты / П. В. Чулков.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Чулков П. В. Алгебра, 8 кл.: тематические тесты. ГИА / П. В. Чулков.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</w:t>
      </w:r>
      <w:r>
        <w:rPr>
          <w:rFonts w:ascii="Times New Roman" w:hAnsi="Times New Roman"/>
          <w:color w:val="000000"/>
          <w:sz w:val="28"/>
        </w:rPr>
        <w:t xml:space="preserve"> Чулков П. В. Алгебра, 9 кл.: тематические тесты. ГИА / П. В. Чулков, Т. С. Струков.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Потапов М. К. Алгебра, 7 кл.: методические рекомендации / М. К. Потапов, А. В. Шевкин.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Потапов М. К. Алгебра, 8 кл.: методическ</w:t>
      </w:r>
      <w:r>
        <w:rPr>
          <w:rFonts w:ascii="Times New Roman" w:hAnsi="Times New Roman"/>
          <w:color w:val="000000"/>
          <w:sz w:val="28"/>
        </w:rPr>
        <w:t>ие рекомендации / М. К. Потапов, А. В. Шевкин. — М.: Просвещение</w:t>
      </w:r>
      <w:r>
        <w:rPr>
          <w:sz w:val="28"/>
        </w:rPr>
        <w:br/>
      </w:r>
      <w:bookmarkStart w:id="35" w:name="352b2430-0170-408d-9dba-fadb4a1f57ea"/>
      <w:bookmarkEnd w:id="35"/>
    </w:p>
    <w:p w:rsidR="00017D38" w:rsidRDefault="00017D38">
      <w:pPr>
        <w:spacing w:after="0"/>
        <w:ind w:left="120"/>
      </w:pPr>
    </w:p>
    <w:p w:rsidR="00017D38" w:rsidRDefault="00F256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17D38" w:rsidRDefault="00F256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http://mathege.ru/or/ege/Main - открытый банк заданий ОГЭ,ЕГЭ по математике;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http://www.shevkin.ru/ - персональный сайт А.В.Ш</w:t>
      </w:r>
      <w:r>
        <w:rPr>
          <w:rFonts w:ascii="Times New Roman" w:hAnsi="Times New Roman"/>
          <w:color w:val="000000"/>
          <w:sz w:val="28"/>
        </w:rPr>
        <w:t>евкина «Математика. Школа. Будущее»;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http://www.terver.ru/ - Школьная математика. Справочник;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http://www.fipi.ru/ - Федеральный институт педагогических измерений;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http://www.it-n.ru/ - Сеть творческих учителей;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http://www.math.ru/ - Интернет-поддержка учителей математики;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http://www.proshkolu.ru/ - Бесплатный школьный портал. Все школы России;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www.informika.ru, www.ed.gov.ru, www.edu.ruМинистерство образования РФ;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htth://alexlarin.net/ Подготовка </w:t>
      </w:r>
      <w:r>
        <w:rPr>
          <w:rFonts w:ascii="Times New Roman" w:hAnsi="Times New Roman"/>
          <w:color w:val="000000"/>
          <w:sz w:val="28"/>
        </w:rPr>
        <w:t>к тестированию ОГЭ,ЕГЭ по математике;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http://www.school.edu/ru Российский образовательный портал.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 http://comp-science.hut.ru/ Учителям информатики и математики и их любознательным ученикам. На сайте собраны дидактические и методические материалы,</w:t>
      </w:r>
      <w:r>
        <w:rPr>
          <w:rFonts w:ascii="Times New Roman" w:hAnsi="Times New Roman"/>
          <w:color w:val="000000"/>
          <w:sz w:val="28"/>
        </w:rPr>
        <w:t xml:space="preserve"> олимпиады по математике и информатике.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12. http://allmath.ru/ Вся математика в одном месте.</w:t>
      </w:r>
      <w:r>
        <w:rPr>
          <w:sz w:val="28"/>
        </w:rPr>
        <w:br/>
      </w:r>
      <w:r>
        <w:rPr>
          <w:sz w:val="28"/>
        </w:rPr>
        <w:br/>
      </w:r>
      <w:bookmarkStart w:id="36" w:name="7d5051e0-bab5-428c-941a-1d062349d11d"/>
      <w:bookmarkEnd w:id="36"/>
    </w:p>
    <w:p w:rsidR="00017D38" w:rsidRDefault="00017D38">
      <w:pPr>
        <w:sectPr w:rsidR="00017D38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F25655" w:rsidRDefault="00F25655"/>
    <w:sectPr w:rsidR="00F25655" w:rsidSect="00017D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1504"/>
    <w:multiLevelType w:val="multilevel"/>
    <w:tmpl w:val="DC7898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B6B7C"/>
    <w:multiLevelType w:val="multilevel"/>
    <w:tmpl w:val="7CDEDE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E900D1"/>
    <w:multiLevelType w:val="multilevel"/>
    <w:tmpl w:val="E33E73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221A41"/>
    <w:multiLevelType w:val="multilevel"/>
    <w:tmpl w:val="DCA8A6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801901"/>
    <w:multiLevelType w:val="multilevel"/>
    <w:tmpl w:val="E7347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D43B35"/>
    <w:multiLevelType w:val="multilevel"/>
    <w:tmpl w:val="2FCE65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D38"/>
    <w:rsid w:val="00017D38"/>
    <w:rsid w:val="00E565A1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7D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7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36c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10498</Words>
  <Characters>59844</Characters>
  <Application>Microsoft Office Word</Application>
  <DocSecurity>0</DocSecurity>
  <Lines>498</Lines>
  <Paragraphs>140</Paragraphs>
  <ScaleCrop>false</ScaleCrop>
  <Company>Microsoft</Company>
  <LinksUpToDate>false</LinksUpToDate>
  <CharactersWithSpaces>70202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1-301</dc:creator>
  <cp:lastModifiedBy>1-301</cp:lastModifiedBy>
  <cp:revision>2</cp:revision>
  <dcterms:created xsi:type="dcterms:W3CDTF">2025-04-01T15:36:00Z</dcterms:created>
  <dcterms:modified xsi:type="dcterms:W3CDTF">2025-04-01T15:36:00Z</dcterms:modified>
</cp:coreProperties>
</file>